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93" w:rsidRDefault="00235193" w:rsidP="00235193">
      <w:pPr>
        <w:ind w:firstLine="567"/>
        <w:rPr>
          <w:sz w:val="28"/>
          <w:szCs w:val="28"/>
        </w:rPr>
      </w:pPr>
    </w:p>
    <w:p w:rsidR="00235193" w:rsidRDefault="00235193" w:rsidP="00235193">
      <w:pPr>
        <w:ind w:firstLine="567"/>
        <w:jc w:val="center"/>
        <w:rPr>
          <w:b/>
          <w:sz w:val="28"/>
          <w:szCs w:val="28"/>
        </w:rPr>
      </w:pPr>
    </w:p>
    <w:p w:rsidR="00235193" w:rsidRDefault="00235193" w:rsidP="00235193">
      <w:pPr>
        <w:ind w:firstLine="567"/>
        <w:jc w:val="center"/>
        <w:rPr>
          <w:b/>
          <w:sz w:val="28"/>
          <w:szCs w:val="28"/>
        </w:rPr>
      </w:pPr>
    </w:p>
    <w:p w:rsidR="00235193" w:rsidRDefault="00235193" w:rsidP="00235193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13105">
        <w:rPr>
          <w:b/>
          <w:sz w:val="28"/>
          <w:szCs w:val="28"/>
        </w:rPr>
        <w:t>Анализ деятельности по управлению персоналом</w:t>
      </w:r>
      <w:r>
        <w:rPr>
          <w:b/>
          <w:sz w:val="28"/>
          <w:szCs w:val="28"/>
        </w:rPr>
        <w:t xml:space="preserve"> </w:t>
      </w:r>
    </w:p>
    <w:p w:rsidR="00235193" w:rsidRDefault="00235193" w:rsidP="002351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год.</w:t>
      </w:r>
    </w:p>
    <w:p w:rsidR="00235193" w:rsidRPr="00C25E8C" w:rsidRDefault="00235193" w:rsidP="00235193">
      <w:pPr>
        <w:rPr>
          <w:sz w:val="22"/>
          <w:szCs w:val="22"/>
        </w:rPr>
      </w:pPr>
    </w:p>
    <w:p w:rsidR="00235193" w:rsidRPr="00C25E8C" w:rsidRDefault="00235193" w:rsidP="00235193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КГУ </w:t>
      </w:r>
      <w:proofErr w:type="spellStart"/>
      <w:r>
        <w:rPr>
          <w:b/>
          <w:sz w:val="28"/>
          <w:szCs w:val="28"/>
        </w:rPr>
        <w:t>Шахтинская</w:t>
      </w:r>
      <w:proofErr w:type="spellEnd"/>
      <w:r>
        <w:rPr>
          <w:b/>
          <w:sz w:val="28"/>
          <w:szCs w:val="28"/>
        </w:rPr>
        <w:t xml:space="preserve"> ЦБС</w:t>
      </w:r>
    </w:p>
    <w:p w:rsidR="00235193" w:rsidRPr="00A12672" w:rsidRDefault="00235193" w:rsidP="00235193">
      <w:pPr>
        <w:rPr>
          <w:sz w:val="28"/>
          <w:szCs w:val="28"/>
        </w:rPr>
      </w:pPr>
    </w:p>
    <w:p w:rsidR="00235193" w:rsidRPr="00C311A4" w:rsidRDefault="00235193" w:rsidP="00235193">
      <w:pPr>
        <w:ind w:firstLine="567"/>
        <w:rPr>
          <w:sz w:val="24"/>
          <w:szCs w:val="24"/>
        </w:rPr>
      </w:pPr>
      <w:r w:rsidRPr="00C311A4">
        <w:rPr>
          <w:sz w:val="24"/>
          <w:szCs w:val="24"/>
        </w:rPr>
        <w:t xml:space="preserve">В КГУ </w:t>
      </w:r>
      <w:proofErr w:type="spellStart"/>
      <w:r w:rsidRPr="00C311A4">
        <w:rPr>
          <w:sz w:val="24"/>
          <w:szCs w:val="24"/>
        </w:rPr>
        <w:t>Шахтинской</w:t>
      </w:r>
      <w:proofErr w:type="spellEnd"/>
      <w:r w:rsidRPr="00C311A4">
        <w:rPr>
          <w:sz w:val="24"/>
          <w:szCs w:val="24"/>
        </w:rPr>
        <w:t xml:space="preserve"> ЦБС </w:t>
      </w:r>
      <w:r>
        <w:rPr>
          <w:sz w:val="24"/>
          <w:szCs w:val="24"/>
        </w:rPr>
        <w:t>общая численность работников по штатному расписанию – 74,75 единиц, фактически -</w:t>
      </w:r>
      <w:r w:rsidRPr="00110458">
        <w:rPr>
          <w:sz w:val="24"/>
          <w:szCs w:val="24"/>
        </w:rPr>
        <w:t>74</w:t>
      </w:r>
      <w:r>
        <w:rPr>
          <w:sz w:val="24"/>
          <w:szCs w:val="24"/>
        </w:rPr>
        <w:t xml:space="preserve"> человека</w:t>
      </w:r>
      <w:r w:rsidRPr="00C311A4">
        <w:rPr>
          <w:sz w:val="24"/>
          <w:szCs w:val="24"/>
        </w:rPr>
        <w:t xml:space="preserve">. Из общего числа работников </w:t>
      </w:r>
      <w:r w:rsidR="00DB6EAB">
        <w:rPr>
          <w:sz w:val="24"/>
          <w:szCs w:val="24"/>
        </w:rPr>
        <w:t>39</w:t>
      </w:r>
      <w:r w:rsidRPr="00C311A4">
        <w:rPr>
          <w:sz w:val="24"/>
          <w:szCs w:val="24"/>
        </w:rPr>
        <w:t xml:space="preserve"> – библ</w:t>
      </w:r>
      <w:r>
        <w:rPr>
          <w:sz w:val="24"/>
          <w:szCs w:val="24"/>
        </w:rPr>
        <w:t>иотечные специалисты (</w:t>
      </w:r>
      <w:r w:rsidR="00DB6EAB">
        <w:rPr>
          <w:sz w:val="24"/>
          <w:szCs w:val="24"/>
        </w:rPr>
        <w:t>без руководителя</w:t>
      </w:r>
      <w:r>
        <w:rPr>
          <w:sz w:val="24"/>
          <w:szCs w:val="24"/>
        </w:rPr>
        <w:t>), две с половиной ставки библиотекарей свободные в отделе комплектования и оцифровки документов</w:t>
      </w:r>
      <w:r w:rsidRPr="00C311A4">
        <w:rPr>
          <w:sz w:val="24"/>
          <w:szCs w:val="24"/>
        </w:rPr>
        <w:t xml:space="preserve">.  </w:t>
      </w:r>
      <w:r w:rsidRPr="00AF501D">
        <w:rPr>
          <w:sz w:val="24"/>
          <w:szCs w:val="24"/>
        </w:rPr>
        <w:t>20 %</w:t>
      </w:r>
      <w:r w:rsidRPr="002A1CF2">
        <w:rPr>
          <w:sz w:val="24"/>
          <w:szCs w:val="24"/>
        </w:rPr>
        <w:t xml:space="preserve"> составляют работники со средне-специальным профессиональным </w:t>
      </w:r>
      <w:r>
        <w:rPr>
          <w:sz w:val="24"/>
          <w:szCs w:val="24"/>
        </w:rPr>
        <w:t xml:space="preserve">образованием, </w:t>
      </w:r>
      <w:r w:rsidRPr="00AF501D">
        <w:rPr>
          <w:sz w:val="24"/>
          <w:szCs w:val="24"/>
        </w:rPr>
        <w:t>32,5 %</w:t>
      </w:r>
      <w:r w:rsidRPr="002A1CF2">
        <w:rPr>
          <w:sz w:val="24"/>
          <w:szCs w:val="24"/>
        </w:rPr>
        <w:t xml:space="preserve"> составляют работники с высшим специальным образованием. </w:t>
      </w:r>
    </w:p>
    <w:p w:rsidR="00235193" w:rsidRPr="00C311A4" w:rsidRDefault="00235193" w:rsidP="00235193">
      <w:pPr>
        <w:ind w:firstLine="567"/>
        <w:rPr>
          <w:sz w:val="24"/>
          <w:szCs w:val="24"/>
        </w:rPr>
      </w:pPr>
      <w:r w:rsidRPr="00C311A4">
        <w:rPr>
          <w:sz w:val="24"/>
          <w:szCs w:val="24"/>
        </w:rPr>
        <w:t xml:space="preserve">Частично решена проблема с резервом кадров библиотечных работников. На замещение постоянных вакантных должностей приняты </w:t>
      </w:r>
      <w:r>
        <w:rPr>
          <w:sz w:val="24"/>
          <w:szCs w:val="24"/>
        </w:rPr>
        <w:t xml:space="preserve">за год </w:t>
      </w:r>
      <w:r w:rsidRPr="008806CB">
        <w:rPr>
          <w:sz w:val="24"/>
          <w:szCs w:val="24"/>
        </w:rPr>
        <w:t>6</w:t>
      </w:r>
      <w:r>
        <w:rPr>
          <w:sz w:val="24"/>
          <w:szCs w:val="24"/>
        </w:rPr>
        <w:t xml:space="preserve"> специалистов. Остаются библиотекари, </w:t>
      </w:r>
      <w:r w:rsidRPr="00C311A4">
        <w:rPr>
          <w:sz w:val="24"/>
          <w:szCs w:val="24"/>
        </w:rPr>
        <w:t xml:space="preserve">работающие на неполные ставки -   в связи с неполной нагрузкой по основным контрольным показателям в п. </w:t>
      </w:r>
      <w:proofErr w:type="spellStart"/>
      <w:r w:rsidRPr="00C311A4">
        <w:rPr>
          <w:sz w:val="24"/>
          <w:szCs w:val="24"/>
        </w:rPr>
        <w:t>Новодолинка</w:t>
      </w:r>
      <w:proofErr w:type="spellEnd"/>
      <w:r w:rsidRPr="00C311A4">
        <w:rPr>
          <w:sz w:val="24"/>
          <w:szCs w:val="24"/>
        </w:rPr>
        <w:t xml:space="preserve"> и 0,5 ставки в отделе ОК и ОД</w:t>
      </w:r>
      <w:r w:rsidR="0007210E">
        <w:rPr>
          <w:sz w:val="24"/>
          <w:szCs w:val="24"/>
        </w:rPr>
        <w:t xml:space="preserve"> свободная вакансия</w:t>
      </w:r>
      <w:r w:rsidRPr="00C311A4">
        <w:rPr>
          <w:sz w:val="24"/>
          <w:szCs w:val="24"/>
        </w:rPr>
        <w:t>. А также 0,75 ставки в п. Долинка.</w:t>
      </w:r>
    </w:p>
    <w:p w:rsidR="00235193" w:rsidRDefault="00235193" w:rsidP="00235193">
      <w:pPr>
        <w:ind w:firstLine="567"/>
        <w:rPr>
          <w:sz w:val="24"/>
          <w:szCs w:val="24"/>
        </w:rPr>
      </w:pPr>
      <w:r w:rsidRPr="00C311A4">
        <w:rPr>
          <w:sz w:val="24"/>
          <w:szCs w:val="24"/>
        </w:rPr>
        <w:t xml:space="preserve"> В зависимости от норматива убираемой площади функционируют неполные ставки уборщиков – фил.11,16,1,12,2. Там, где есть возможность, за уборщиками закрепляются 2 структурных подразделения – в сумме целая штатная единица.   </w:t>
      </w:r>
      <w:r w:rsidRPr="008806CB">
        <w:rPr>
          <w:sz w:val="24"/>
          <w:szCs w:val="24"/>
        </w:rPr>
        <w:t xml:space="preserve">С учетом уволившихся специалистов в 2023году текучесть кадров составила -15%; </w:t>
      </w:r>
      <w:proofErr w:type="spellStart"/>
      <w:r w:rsidRPr="008806CB">
        <w:rPr>
          <w:sz w:val="24"/>
          <w:szCs w:val="24"/>
        </w:rPr>
        <w:t>закрепляемость</w:t>
      </w:r>
      <w:proofErr w:type="spellEnd"/>
      <w:r w:rsidRPr="008806CB">
        <w:rPr>
          <w:sz w:val="24"/>
          <w:szCs w:val="24"/>
        </w:rPr>
        <w:t xml:space="preserve"> кадров- 85 %. Текучесть кадров по сравнению с прошлым годом увеличил</w:t>
      </w:r>
      <w:r>
        <w:rPr>
          <w:sz w:val="24"/>
          <w:szCs w:val="24"/>
        </w:rPr>
        <w:t>ась на 1 % по причине</w:t>
      </w:r>
      <w:r w:rsidRPr="008806CB">
        <w:rPr>
          <w:sz w:val="24"/>
          <w:szCs w:val="24"/>
        </w:rPr>
        <w:t xml:space="preserve"> выход</w:t>
      </w:r>
      <w:r>
        <w:rPr>
          <w:sz w:val="24"/>
          <w:szCs w:val="24"/>
        </w:rPr>
        <w:t>а</w:t>
      </w:r>
      <w:r w:rsidRPr="008806CB">
        <w:rPr>
          <w:sz w:val="24"/>
          <w:szCs w:val="24"/>
        </w:rPr>
        <w:t xml:space="preserve"> на пенсию.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Из представленных данных видно, что часть сотрудников библиотек являются специалистами с профильным образованием, т.е. являются грамотными квалифицированными работниками, способными выполнять стоящие перед ними задачи осознанно и профессионально.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Ежегодно составляя и анализируя отчеты по кадровому составу, администрация КГУ </w:t>
      </w:r>
      <w:proofErr w:type="spellStart"/>
      <w:r>
        <w:rPr>
          <w:sz w:val="24"/>
          <w:szCs w:val="24"/>
        </w:rPr>
        <w:t>Шахтинская</w:t>
      </w:r>
      <w:proofErr w:type="spellEnd"/>
      <w:r>
        <w:rPr>
          <w:sz w:val="24"/>
          <w:szCs w:val="24"/>
        </w:rPr>
        <w:t xml:space="preserve"> централизованная библиотечная система   одним из важнейших приоритетов в своей деятельности определяла усиление работы по приему на работу молодых специалистов. </w:t>
      </w:r>
    </w:p>
    <w:p w:rsidR="00235193" w:rsidRDefault="00235193" w:rsidP="00235193">
      <w:pPr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Дефицит кадров становится все большей проблемой для современных библиотек. Кадровые проблемы в КГУ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Шахтинская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ЦБС отрицательно влияют на возможности решения важнейших задач. 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Повышение качества библиотечных фондов и ресурсно-информационного потенциала библиотек, создание благоприятных условий для обеспечения беспрепятственного доступа всем пользователям к социально значимой информации и знаниям, культурным ценностям и мировым информационным ресурсам и повышение статуса библиотек как информационных, образовательных и культурно - досуговых центров невозможно без квалифицированных кадров. Библиотекам и их пользователям нужны специалисты и не просто специалисты, а библиотекари новой формации, способные адаптироваться в быстро меняющемся мире. </w:t>
      </w:r>
    </w:p>
    <w:p w:rsidR="00235193" w:rsidRPr="00477256" w:rsidRDefault="00235193" w:rsidP="00235193">
      <w:pPr>
        <w:rPr>
          <w:b/>
          <w:sz w:val="24"/>
          <w:szCs w:val="24"/>
        </w:rPr>
      </w:pPr>
      <w:r w:rsidRPr="00477256">
        <w:rPr>
          <w:b/>
          <w:sz w:val="24"/>
          <w:szCs w:val="24"/>
        </w:rPr>
        <w:t xml:space="preserve">Формирование внутреннего кадрового резерва в КГУ </w:t>
      </w:r>
      <w:proofErr w:type="spellStart"/>
      <w:r w:rsidRPr="00477256">
        <w:rPr>
          <w:b/>
          <w:sz w:val="24"/>
          <w:szCs w:val="24"/>
        </w:rPr>
        <w:t>Шахтинская</w:t>
      </w:r>
      <w:proofErr w:type="spellEnd"/>
      <w:r w:rsidRPr="00477256">
        <w:rPr>
          <w:b/>
          <w:sz w:val="24"/>
          <w:szCs w:val="24"/>
        </w:rPr>
        <w:t xml:space="preserve"> ЦБС.</w:t>
      </w:r>
    </w:p>
    <w:p w:rsidR="00235193" w:rsidRPr="00086606" w:rsidRDefault="00235193" w:rsidP="00235193">
      <w:pPr>
        <w:ind w:firstLine="284"/>
        <w:rPr>
          <w:sz w:val="28"/>
          <w:szCs w:val="28"/>
        </w:rPr>
      </w:pPr>
      <w:r>
        <w:rPr>
          <w:sz w:val="24"/>
          <w:szCs w:val="24"/>
        </w:rPr>
        <w:t>В работе программы задействованы несколько отелов ЦГБ: Администрация, Отдел развития библиотек и библиотечной работы, Отдел обслуживания, Кадровый отдел, а также руководители структурных подразделений. В 2022 году приказом по системе был назначен кадровый комитет, состоящий из специалистов системы. Разработано и утверждено «</w:t>
      </w:r>
      <w:r w:rsidRPr="00FD4928">
        <w:rPr>
          <w:sz w:val="24"/>
          <w:szCs w:val="24"/>
        </w:rPr>
        <w:t xml:space="preserve">Положение о кадровом резерве КГУ </w:t>
      </w:r>
      <w:proofErr w:type="spellStart"/>
      <w:r w:rsidRPr="00FD4928">
        <w:rPr>
          <w:sz w:val="24"/>
          <w:szCs w:val="24"/>
        </w:rPr>
        <w:t>Шахтинская</w:t>
      </w:r>
      <w:proofErr w:type="spellEnd"/>
      <w:r w:rsidRPr="00FD4928">
        <w:rPr>
          <w:sz w:val="24"/>
          <w:szCs w:val="24"/>
        </w:rPr>
        <w:t xml:space="preserve"> ЦБС».</w:t>
      </w:r>
      <w:r>
        <w:rPr>
          <w:sz w:val="24"/>
          <w:szCs w:val="24"/>
        </w:rPr>
        <w:t xml:space="preserve"> В 2023 году продолжил свою работу кадровый комитет по формированию внутреннего кадрового резерва. Два специалиста</w:t>
      </w:r>
      <w:r>
        <w:t xml:space="preserve"> </w:t>
      </w:r>
      <w:r w:rsidRPr="00FD4928">
        <w:rPr>
          <w:sz w:val="24"/>
          <w:szCs w:val="24"/>
        </w:rPr>
        <w:t>Евсеева Ю.С. на должность «заведующая библиотекой-филиалом»;</w:t>
      </w:r>
      <w:r>
        <w:rPr>
          <w:sz w:val="24"/>
          <w:szCs w:val="24"/>
        </w:rPr>
        <w:t xml:space="preserve"> </w:t>
      </w:r>
      <w:r w:rsidRPr="00FD4928">
        <w:rPr>
          <w:sz w:val="24"/>
          <w:szCs w:val="24"/>
        </w:rPr>
        <w:t>Прокопенко М.А. на должность «заведующая отделом».</w:t>
      </w:r>
      <w:r>
        <w:rPr>
          <w:sz w:val="24"/>
          <w:szCs w:val="24"/>
        </w:rPr>
        <w:t xml:space="preserve"> продолжили работу по формированию дополнительных знаний необходимых руководителю: планирование, отчетность, управление и т.д. согласно составленных индивидуальных планов.</w:t>
      </w:r>
    </w:p>
    <w:p w:rsidR="00235193" w:rsidRDefault="00235193" w:rsidP="00235193">
      <w:pPr>
        <w:rPr>
          <w:sz w:val="24"/>
          <w:szCs w:val="24"/>
        </w:rPr>
      </w:pPr>
      <w:r>
        <w:rPr>
          <w:sz w:val="24"/>
          <w:szCs w:val="24"/>
        </w:rPr>
        <w:t xml:space="preserve">          В настоящее время в библиотеке создана и реализуется стратегия работы с молодыми специалистами.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Наиболее распространенной формой профессионального развития специалистов </w:t>
      </w:r>
      <w:proofErr w:type="spellStart"/>
      <w:r>
        <w:rPr>
          <w:sz w:val="24"/>
          <w:szCs w:val="24"/>
        </w:rPr>
        <w:t>Шахтинской</w:t>
      </w:r>
      <w:proofErr w:type="spellEnd"/>
      <w:r>
        <w:rPr>
          <w:sz w:val="24"/>
          <w:szCs w:val="24"/>
        </w:rPr>
        <w:t xml:space="preserve"> ЦБС является собственно профессиональное обучение.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Специалисты библиотек используют максимально возможное количество методов обучения как непосредственно на рабочем месте, так и вне его (анкетирование, семинары, круглые столы, </w:t>
      </w:r>
      <w:r>
        <w:rPr>
          <w:sz w:val="24"/>
          <w:szCs w:val="24"/>
        </w:rPr>
        <w:lastRenderedPageBreak/>
        <w:t xml:space="preserve">деловые игры). Развитие информационных технологий обогатило этот набор такими инструментами, как доступ в Интернет и обучающие компьютерные программы, в отчетном году активно использовалась новая форма методической работы-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learning</w:t>
      </w:r>
      <w:r>
        <w:rPr>
          <w:sz w:val="24"/>
          <w:szCs w:val="24"/>
        </w:rPr>
        <w:t xml:space="preserve"> система обучения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, в основе которой лежит передача знаний с помощью компьютерных технологий. 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речь идет не просто о внедрении новых методов профессионального развития персонала, а о формировании новой философии отношений сотрудника и организации по поводу профессионального развития первого. На современном этапе, нужна новая концепция профессионального развития библиотечных специалистов, ориентированная прежде всего на личность – личность с высоким творческим и лидерским потенциалом, на которую в последующем можно будет делать ставки в плане стратегического развития организации. 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целом кадры специалистов остаются относительно стабильными. При поступлении на работу в качестве специалистов, не имеющих профильного образования, адм</w:t>
      </w:r>
      <w:r w:rsidR="001A072A">
        <w:rPr>
          <w:sz w:val="24"/>
          <w:szCs w:val="24"/>
        </w:rPr>
        <w:t>инистрация рекомендует получение</w:t>
      </w:r>
      <w:r>
        <w:rPr>
          <w:sz w:val="24"/>
          <w:szCs w:val="24"/>
        </w:rPr>
        <w:t xml:space="preserve"> профессионального профильного образования. </w:t>
      </w:r>
    </w:p>
    <w:p w:rsidR="00235193" w:rsidRDefault="00235193" w:rsidP="002351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настоящее время в штате отделов ЦБС и в штате библиотек-филиалов - работают специалисты со знанием государственного языка, что позволяет создавать ЭБД на государственном языке, проводить массовые мероприятия, создавать среду общения на государственном языке как среди читателей, так и среди коллег-библиотекарей.</w:t>
      </w:r>
    </w:p>
    <w:p w:rsidR="00235193" w:rsidRDefault="00235193" w:rsidP="00235193">
      <w:pPr>
        <w:rPr>
          <w:sz w:val="28"/>
          <w:szCs w:val="28"/>
        </w:rPr>
      </w:pPr>
    </w:p>
    <w:p w:rsidR="00235193" w:rsidRPr="0007210E" w:rsidRDefault="00235193" w:rsidP="00235193">
      <w:pPr>
        <w:rPr>
          <w:b/>
          <w:sz w:val="28"/>
          <w:szCs w:val="28"/>
        </w:rPr>
      </w:pPr>
      <w:proofErr w:type="gramStart"/>
      <w:r w:rsidRPr="0007210E">
        <w:rPr>
          <w:b/>
          <w:sz w:val="28"/>
          <w:szCs w:val="28"/>
        </w:rPr>
        <w:t xml:space="preserve">Директор:   </w:t>
      </w:r>
      <w:proofErr w:type="gramEnd"/>
      <w:r w:rsidRPr="0007210E">
        <w:rPr>
          <w:b/>
          <w:sz w:val="28"/>
          <w:szCs w:val="28"/>
        </w:rPr>
        <w:t xml:space="preserve">                                                       И. Калинина</w:t>
      </w:r>
    </w:p>
    <w:p w:rsidR="00CB6AC2" w:rsidRPr="0007210E" w:rsidRDefault="00CB6AC2">
      <w:pPr>
        <w:rPr>
          <w:b/>
        </w:rPr>
      </w:pPr>
    </w:p>
    <w:sectPr w:rsidR="00CB6AC2" w:rsidRPr="0007210E" w:rsidSect="006536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3F2D"/>
    <w:multiLevelType w:val="hybridMultilevel"/>
    <w:tmpl w:val="576AF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80C194E"/>
    <w:multiLevelType w:val="hybridMultilevel"/>
    <w:tmpl w:val="08F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3"/>
    <w:rsid w:val="0005778F"/>
    <w:rsid w:val="0007210E"/>
    <w:rsid w:val="001A072A"/>
    <w:rsid w:val="00235193"/>
    <w:rsid w:val="004776E9"/>
    <w:rsid w:val="00CB6AC2"/>
    <w:rsid w:val="00DB6EAB"/>
    <w:rsid w:val="00F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964B-6016-47BB-A341-7E25541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ch Знак,2nd Tier Header Знак,маркированный Знак,Citation List Знак,Heading1 Знак,Colorful List - Accent 11 Знак,N_List Paragraph Знак,Bullet Number Знак,Bullet List Знак,FooterText Знак,numbered Знак,corp de texte Знак"/>
    <w:link w:val="a4"/>
    <w:uiPriority w:val="34"/>
    <w:qFormat/>
    <w:locked/>
    <w:rsid w:val="00235193"/>
    <w:rPr>
      <w:rFonts w:ascii="Calibri" w:eastAsia="Calibri" w:hAnsi="Calibri" w:cs="Times New Roman"/>
    </w:rPr>
  </w:style>
  <w:style w:type="paragraph" w:styleId="a4">
    <w:name w:val="List Paragraph"/>
    <w:aliases w:val="strich,2nd Tier Header,маркированный,Citation List,Heading1,Colorful List - Accent 11,N_List Paragraph,Bullet Number,Bullet List,FooterText,numbered,corp de texte,AC List 01,ненум_список,СписокТЗ_3,List Paragraph,Подпись рисунка,Список 1"/>
    <w:basedOn w:val="a"/>
    <w:link w:val="a3"/>
    <w:uiPriority w:val="34"/>
    <w:qFormat/>
    <w:rsid w:val="002351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9</cp:revision>
  <dcterms:created xsi:type="dcterms:W3CDTF">2023-12-08T09:13:00Z</dcterms:created>
  <dcterms:modified xsi:type="dcterms:W3CDTF">2024-01-25T09:06:00Z</dcterms:modified>
</cp:coreProperties>
</file>